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B0C72" w14:textId="2F7BFEEA" w:rsidR="009704DD" w:rsidRPr="009704DD" w:rsidRDefault="009704DD" w:rsidP="009704DD">
      <w:pPr>
        <w:spacing w:line="240" w:lineRule="auto"/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</w:rPr>
      </w:pPr>
      <w:r w:rsidRPr="009704DD">
        <w:rPr>
          <w:rFonts w:ascii="Times New Roman" w:hAnsi="Times New Roman" w:cs="Times New Roman"/>
          <w:b/>
          <w:bCs/>
          <w:color w:val="C00000"/>
          <w:sz w:val="72"/>
          <w:szCs w:val="72"/>
        </w:rPr>
        <w:t>UWAGA !!!</w:t>
      </w:r>
    </w:p>
    <w:p w14:paraId="4A59F881" w14:textId="0B6DC7EE" w:rsidR="009704DD" w:rsidRPr="009704DD" w:rsidRDefault="009704DD">
      <w:pPr>
        <w:rPr>
          <w:rFonts w:ascii="Times New Roman" w:hAnsi="Times New Roman" w:cs="Times New Roman"/>
          <w:sz w:val="40"/>
          <w:szCs w:val="40"/>
        </w:rPr>
      </w:pPr>
    </w:p>
    <w:p w14:paraId="5E0444F5" w14:textId="77777777" w:rsidR="0049693D" w:rsidRDefault="0049693D" w:rsidP="00496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Urząd Gminy Lubomino informuję, że numery telefonów stacjonarnych są tymczasowo nieczynne. </w:t>
      </w:r>
    </w:p>
    <w:p w14:paraId="25906409" w14:textId="0B5B214D" w:rsidR="009704DD" w:rsidRPr="001F4BE4" w:rsidRDefault="0049693D" w:rsidP="004969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</w:t>
      </w:r>
      <w:r w:rsidR="009704DD" w:rsidRPr="001F4BE4">
        <w:rPr>
          <w:rFonts w:ascii="Times New Roman" w:hAnsi="Times New Roman" w:cs="Times New Roman"/>
          <w:sz w:val="48"/>
          <w:szCs w:val="48"/>
        </w:rPr>
        <w:t xml:space="preserve">oniżej podajemy numery telefonów komórkowych do kontaktu z poszczególnymi referatami i stanowiskami pracy w urzędzie. </w:t>
      </w:r>
    </w:p>
    <w:p w14:paraId="09D37E9A" w14:textId="11AC8C73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2394DB97" w14:textId="1C247538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Sekretariat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ab/>
        <w:t>693 866 553</w:t>
      </w:r>
    </w:p>
    <w:p w14:paraId="03D189E7" w14:textId="46978D3A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Wójt Gminy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ab/>
        <w:t>605 089 255</w:t>
      </w:r>
    </w:p>
    <w:p w14:paraId="66C730BB" w14:textId="4E6CEA5F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Sekretarz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ab/>
        <w:t>605 429 458</w:t>
      </w:r>
    </w:p>
    <w:p w14:paraId="4B911093" w14:textId="13747937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Skarbnik (referat finansowy) </w:t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>695 938 652</w:t>
      </w:r>
    </w:p>
    <w:p w14:paraId="65E23BB4" w14:textId="3ABA7CF9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Kierownik </w:t>
      </w:r>
      <w:proofErr w:type="spellStart"/>
      <w:r w:rsidRPr="009704DD">
        <w:rPr>
          <w:rFonts w:ascii="Times New Roman" w:hAnsi="Times New Roman" w:cs="Times New Roman"/>
          <w:sz w:val="40"/>
          <w:szCs w:val="40"/>
        </w:rPr>
        <w:t>RGKiT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>69</w:t>
      </w:r>
      <w:r w:rsidR="004F23CA">
        <w:rPr>
          <w:rFonts w:ascii="Times New Roman" w:hAnsi="Times New Roman" w:cs="Times New Roman"/>
          <w:b/>
          <w:bCs/>
          <w:sz w:val="40"/>
          <w:szCs w:val="40"/>
        </w:rPr>
        <w:t>5 938 651</w:t>
      </w:r>
      <w:bookmarkStart w:id="0" w:name="_GoBack"/>
      <w:bookmarkEnd w:id="0"/>
    </w:p>
    <w:p w14:paraId="52156841" w14:textId="40212238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Kasa i USC 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>693 866 556</w:t>
      </w:r>
    </w:p>
    <w:p w14:paraId="3DC75D7F" w14:textId="522A8A78" w:rsidR="009704DD" w:rsidRPr="009704DD" w:rsidRDefault="009704DD" w:rsidP="009704D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Fundusze unijne i promocja </w:t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>607 036 099</w:t>
      </w:r>
    </w:p>
    <w:p w14:paraId="76C9A689" w14:textId="5517C0C9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Drogownictwo (referat rolnictwa) </w:t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>695 938 650</w:t>
      </w:r>
    </w:p>
    <w:p w14:paraId="3F7FFF6A" w14:textId="7BC542AD" w:rsidR="009704DD" w:rsidRPr="009704DD" w:rsidRDefault="009704DD" w:rsidP="009704D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9704DD">
        <w:rPr>
          <w:rFonts w:ascii="Times New Roman" w:hAnsi="Times New Roman" w:cs="Times New Roman"/>
          <w:sz w:val="40"/>
          <w:szCs w:val="40"/>
        </w:rPr>
        <w:t xml:space="preserve">GOPS 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9704DD">
        <w:rPr>
          <w:rFonts w:ascii="Times New Roman" w:hAnsi="Times New Roman" w:cs="Times New Roman"/>
          <w:b/>
          <w:bCs/>
          <w:sz w:val="40"/>
          <w:szCs w:val="40"/>
        </w:rPr>
        <w:t xml:space="preserve">733 155 933 </w:t>
      </w:r>
    </w:p>
    <w:p w14:paraId="4D4D26B5" w14:textId="77777777" w:rsidR="009704DD" w:rsidRPr="009704DD" w:rsidRDefault="009704DD" w:rsidP="009704DD">
      <w:pPr>
        <w:jc w:val="both"/>
        <w:rPr>
          <w:rFonts w:ascii="Times New Roman" w:hAnsi="Times New Roman" w:cs="Times New Roman"/>
          <w:sz w:val="40"/>
          <w:szCs w:val="40"/>
        </w:rPr>
      </w:pPr>
    </w:p>
    <w:p w14:paraId="10699AAC" w14:textId="77777777" w:rsidR="009704DD" w:rsidRPr="009704DD" w:rsidRDefault="009704DD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9704DD" w:rsidRPr="0097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DD"/>
    <w:rsid w:val="001F4BE4"/>
    <w:rsid w:val="002F4249"/>
    <w:rsid w:val="0049693D"/>
    <w:rsid w:val="004F23CA"/>
    <w:rsid w:val="00927198"/>
    <w:rsid w:val="0097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DAAB"/>
  <w15:chartTrackingRefBased/>
  <w15:docId w15:val="{52CEF536-E021-4114-ABBE-44581817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2020-04-08T05:58:00Z</cp:lastPrinted>
  <dcterms:created xsi:type="dcterms:W3CDTF">2020-04-07T05:30:00Z</dcterms:created>
  <dcterms:modified xsi:type="dcterms:W3CDTF">2020-04-08T06:02:00Z</dcterms:modified>
</cp:coreProperties>
</file>