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576" w:rsidRDefault="001C5576" w:rsidP="001C5576">
      <w:pPr>
        <w:jc w:val="right"/>
      </w:pPr>
      <w:r>
        <w:t>Lubomino, 15.12.2016 r.</w:t>
      </w:r>
    </w:p>
    <w:p w:rsidR="001C5576" w:rsidRDefault="001C5576" w:rsidP="001C5576">
      <w:pPr>
        <w:rPr>
          <w:b/>
          <w:bCs/>
        </w:rPr>
      </w:pPr>
    </w:p>
    <w:p w:rsidR="001C5576" w:rsidRDefault="001C5576" w:rsidP="001C5576">
      <w:pPr>
        <w:jc w:val="center"/>
        <w:rPr>
          <w:b/>
          <w:bCs/>
        </w:rPr>
      </w:pPr>
    </w:p>
    <w:p w:rsidR="001C5576" w:rsidRDefault="001C5576" w:rsidP="001C5576">
      <w:pPr>
        <w:jc w:val="center"/>
        <w:rPr>
          <w:b/>
          <w:bCs/>
        </w:rPr>
      </w:pPr>
      <w:r>
        <w:rPr>
          <w:b/>
          <w:bCs/>
        </w:rPr>
        <w:t xml:space="preserve">Wójt Gminy Lubomino </w:t>
      </w:r>
    </w:p>
    <w:p w:rsidR="001C5576" w:rsidRDefault="001C5576" w:rsidP="001C5576">
      <w:pPr>
        <w:jc w:val="center"/>
        <w:rPr>
          <w:b/>
          <w:bCs/>
        </w:rPr>
      </w:pPr>
      <w:r>
        <w:rPr>
          <w:b/>
          <w:bCs/>
        </w:rPr>
        <w:t>ogłasza otwarty konkurs ofert</w:t>
      </w:r>
    </w:p>
    <w:p w:rsidR="001C5576" w:rsidRDefault="001C5576" w:rsidP="001C5576">
      <w:pPr>
        <w:jc w:val="center"/>
        <w:rPr>
          <w:b/>
          <w:bCs/>
        </w:rPr>
      </w:pPr>
      <w:r>
        <w:rPr>
          <w:b/>
          <w:bCs/>
        </w:rPr>
        <w:t xml:space="preserve">na </w:t>
      </w:r>
      <w:r w:rsidR="000D6DFA">
        <w:rPr>
          <w:b/>
          <w:bCs/>
        </w:rPr>
        <w:t>realizację</w:t>
      </w:r>
      <w:r>
        <w:rPr>
          <w:b/>
          <w:bCs/>
        </w:rPr>
        <w:t xml:space="preserve"> zadania publicznego w roku 2017</w:t>
      </w:r>
    </w:p>
    <w:p w:rsidR="001C5576" w:rsidRDefault="001C5576" w:rsidP="001C5576">
      <w:pPr>
        <w:jc w:val="center"/>
        <w:rPr>
          <w:b/>
          <w:bCs/>
        </w:rPr>
      </w:pPr>
    </w:p>
    <w:p w:rsidR="001C5576" w:rsidRDefault="001C5576" w:rsidP="001C5576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Rodzaj zadania:</w:t>
      </w:r>
    </w:p>
    <w:p w:rsidR="001C5576" w:rsidRDefault="001C5576" w:rsidP="001C5576">
      <w:pPr>
        <w:ind w:left="720" w:hanging="360"/>
        <w:rPr>
          <w:b/>
          <w:bCs/>
        </w:rPr>
      </w:pPr>
    </w:p>
    <w:p w:rsidR="001C5576" w:rsidRPr="0002079D" w:rsidRDefault="001C5576" w:rsidP="001C5576">
      <w:pPr>
        <w:spacing w:line="200" w:lineRule="atLeast"/>
        <w:ind w:left="735" w:hanging="330"/>
        <w:jc w:val="both"/>
        <w:rPr>
          <w:bCs/>
        </w:rPr>
      </w:pPr>
      <w:r>
        <w:rPr>
          <w:b/>
          <w:bCs/>
        </w:rPr>
        <w:t xml:space="preserve">   „Poprawa sprawności  i umiejętności wśród dzieci i młodzieży z terenu  gminy Lubomino”. </w:t>
      </w:r>
      <w:r w:rsidRPr="0002079D">
        <w:rPr>
          <w:bCs/>
        </w:rPr>
        <w:t xml:space="preserve">Wysokość środków publicznych przeznaczonych </w:t>
      </w:r>
      <w:bookmarkStart w:id="0" w:name="_GoBack"/>
      <w:bookmarkEnd w:id="0"/>
      <w:r w:rsidRPr="0002079D">
        <w:rPr>
          <w:bCs/>
        </w:rPr>
        <w:t xml:space="preserve">na realizację zadania </w:t>
      </w:r>
      <w:r>
        <w:rPr>
          <w:bCs/>
        </w:rPr>
        <w:t xml:space="preserve">– 22 000,00 zł. </w:t>
      </w:r>
    </w:p>
    <w:p w:rsidR="001C5576" w:rsidRDefault="001C5576" w:rsidP="001C5576"/>
    <w:p w:rsidR="001C5576" w:rsidRDefault="001C5576" w:rsidP="001C557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Zasady przyznawania dotacji:</w:t>
      </w:r>
    </w:p>
    <w:p w:rsidR="001C5576" w:rsidRDefault="001C5576" w:rsidP="00B573E1">
      <w:pPr>
        <w:ind w:left="284" w:hanging="284"/>
        <w:jc w:val="both"/>
      </w:pPr>
      <w:r>
        <w:t xml:space="preserve"> -  dotacja będzie przyznana na podstawie umowy zawartej pomiędzy Gminą Lubomino a    wykonawcą zadania wyłonionego w drodze konkursu;</w:t>
      </w:r>
    </w:p>
    <w:p w:rsidR="001C5576" w:rsidRDefault="001C5576" w:rsidP="001C5576">
      <w:pPr>
        <w:ind w:left="284" w:hanging="284"/>
      </w:pPr>
      <w:r>
        <w:t xml:space="preserve"> - dotacja może być przyznana wyłącznie na pokrycie kosztów bezpośrednio związanych z realizacją zadania, niezbędnych do jego realizacji.</w:t>
      </w:r>
    </w:p>
    <w:p w:rsidR="001C5576" w:rsidRPr="00B573E1" w:rsidRDefault="001C5576" w:rsidP="00B573E1">
      <w:pPr>
        <w:spacing w:line="200" w:lineRule="atLeast"/>
        <w:jc w:val="both"/>
        <w:rPr>
          <w:rFonts w:cs="Arial"/>
          <w:bCs/>
        </w:rPr>
      </w:pPr>
      <w:r>
        <w:tab/>
        <w:t xml:space="preserve">Organizacje pozarządowe przystępujące do konkursu zobowiązane są do zapoznania </w:t>
      </w:r>
      <w:r w:rsidRPr="00B573E1">
        <w:t xml:space="preserve">się z </w:t>
      </w:r>
      <w:r w:rsidR="00B573E1" w:rsidRPr="00B573E1">
        <w:rPr>
          <w:rFonts w:cs="Arial"/>
        </w:rPr>
        <w:t xml:space="preserve">Roczny program współpracy Gminy Lubomino z organizacjami pozarządowymi oraz podmiotami, o których mowa  </w:t>
      </w:r>
      <w:r w:rsidR="00B573E1" w:rsidRPr="00B573E1">
        <w:rPr>
          <w:rFonts w:cs="Arial"/>
          <w:bCs/>
        </w:rPr>
        <w:t>w art. 3 ust. 3 o działalności pożytku publicznego i o wolontariacie na rok 2017</w:t>
      </w:r>
      <w:r w:rsidR="00B573E1">
        <w:rPr>
          <w:rFonts w:cs="Arial"/>
          <w:bCs/>
        </w:rPr>
        <w:t xml:space="preserve"> </w:t>
      </w:r>
      <w:r>
        <w:t>i stosowania jego zapisów.</w:t>
      </w:r>
    </w:p>
    <w:p w:rsidR="001C5576" w:rsidRDefault="001C5576" w:rsidP="001C5576">
      <w:pPr>
        <w:jc w:val="both"/>
      </w:pPr>
      <w:r>
        <w:tab/>
        <w:t>Wnioskując o przyznanie dotacji na realizację zadania publicznego organizacja pozarządowa jest zobowiązana wykazać wkład własny w realizację zadania w wysokości co najmniej 10% jego całkowitej wartości. Wkład własny może być zabezpieczony w formie finansowej i/lub pozafinansowej.</w:t>
      </w:r>
      <w:r w:rsidR="00B573E1">
        <w:t xml:space="preserve"> </w:t>
      </w:r>
    </w:p>
    <w:p w:rsidR="001C5576" w:rsidRDefault="001C5576" w:rsidP="001C5576">
      <w:pPr>
        <w:jc w:val="both"/>
      </w:pPr>
      <w:r>
        <w:tab/>
        <w:t xml:space="preserve"> Wysokość przyznanej dotacji może być niższa niż wnioskowana w ofercie. W przypadku , kiedy przyznana dotacja będzie niższa niż oczekiwana , oferent może zrezygnować z przyjęcia przyznanej dotacji.</w:t>
      </w:r>
    </w:p>
    <w:p w:rsidR="001C5576" w:rsidRDefault="001C5576" w:rsidP="001C5576">
      <w:pPr>
        <w:jc w:val="both"/>
      </w:pPr>
      <w:r>
        <w:tab/>
        <w:t xml:space="preserve"> Złożenie ofert nie jest równoznaczne z zapewnieniem przyznania dotacji.</w:t>
      </w:r>
    </w:p>
    <w:p w:rsidR="001C5576" w:rsidRDefault="001C5576" w:rsidP="001C5576">
      <w:pPr>
        <w:jc w:val="both"/>
      </w:pPr>
      <w:r>
        <w:tab/>
        <w:t>Oferent zobowiązany jest niezwłocznie od dnia otrzymania informacji o przyznaniu dotacji w wysokości niższej niż wnioskowana, dostarczyć niezbędne dokumenty potrzebne do podpisania umowy , w tym: zaktualizowany opis poszczególnych działań , kosztorys i harmonogram realizacji zadania podpisany przez osoby upoważnione lub oświadczenie o nie przyjęciu dotacji.</w:t>
      </w:r>
    </w:p>
    <w:p w:rsidR="001C5576" w:rsidRDefault="001C5576" w:rsidP="001C5576">
      <w:pPr>
        <w:jc w:val="both"/>
        <w:rPr>
          <w:b/>
          <w:bCs/>
        </w:rPr>
      </w:pPr>
    </w:p>
    <w:p w:rsidR="001C5576" w:rsidRDefault="001C5576" w:rsidP="001C5576">
      <w:pPr>
        <w:numPr>
          <w:ilvl w:val="0"/>
          <w:numId w:val="3"/>
        </w:numPr>
      </w:pPr>
      <w:r>
        <w:rPr>
          <w:b/>
          <w:bCs/>
        </w:rPr>
        <w:t>Termin realizacji zadań -</w:t>
      </w:r>
      <w:r>
        <w:t xml:space="preserve"> do dnia 31.12. 2017 roku.</w:t>
      </w:r>
    </w:p>
    <w:p w:rsidR="001C5576" w:rsidRDefault="001C5576" w:rsidP="001C5576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Oferty mogą składać:</w:t>
      </w:r>
    </w:p>
    <w:p w:rsidR="001C5576" w:rsidRDefault="001C5576" w:rsidP="001C5576">
      <w:pPr>
        <w:jc w:val="both"/>
      </w:pPr>
      <w:r>
        <w:tab/>
        <w:t>Organizacje pozarządowe oraz podmioty wymienione w art.3 ust.3 ustawy z dnia 24 kwietnia 2003 roku o działalności pożytku publicznego i wolontariacie.</w:t>
      </w:r>
    </w:p>
    <w:p w:rsidR="001C5576" w:rsidRDefault="001C5576" w:rsidP="001C5576">
      <w:pPr>
        <w:jc w:val="both"/>
      </w:pPr>
    </w:p>
    <w:p w:rsidR="001C5576" w:rsidRDefault="001C5576" w:rsidP="001C5576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Miejsce i termin składania ofert:</w:t>
      </w:r>
    </w:p>
    <w:p w:rsidR="001C5576" w:rsidRDefault="001C5576" w:rsidP="001C5576">
      <w:pPr>
        <w:jc w:val="both"/>
      </w:pPr>
      <w:r>
        <w:t xml:space="preserve">- oferty należy złożyć w sekretariacie Urzędu Gminy Lubomino, ul. Kopernika 7, 11-135 Lubomino lub przesłać pocztą na wskazany adres w terminie </w:t>
      </w:r>
      <w:r>
        <w:rPr>
          <w:b/>
          <w:bCs/>
        </w:rPr>
        <w:t xml:space="preserve">do 5 stycznia  2017 roku do godz. 15:00. </w:t>
      </w:r>
      <w:r>
        <w:t>Oferty nie złożone we wskazanym terminie lub które wpłyną pocztą po terminie nie będą objęte procedurą konkursową;</w:t>
      </w:r>
    </w:p>
    <w:p w:rsidR="001C5576" w:rsidRDefault="001C5576" w:rsidP="001C5576">
      <w:pPr>
        <w:jc w:val="both"/>
      </w:pPr>
      <w:r>
        <w:t xml:space="preserve">- oferty powinny być złożone zgodnie z obowiązującym formularzem ofert, dostępnym w Urzędzie Gminy (pokój nr 8 ) oraz na stronie </w:t>
      </w:r>
      <w:hyperlink r:id="rId5" w:history="1">
        <w:r>
          <w:rPr>
            <w:rStyle w:val="Hipercze"/>
          </w:rPr>
          <w:t>www.bip.lubomino.tensoft.pl</w:t>
        </w:r>
      </w:hyperlink>
      <w:r>
        <w:t xml:space="preserve"> ;</w:t>
      </w:r>
    </w:p>
    <w:p w:rsidR="001C5576" w:rsidRDefault="001C5576" w:rsidP="001C5576">
      <w:pPr>
        <w:jc w:val="both"/>
      </w:pPr>
      <w:r>
        <w:t>- do oferty należy dołączyć wymagane załączniki (zgodnie ze wskazaniami w druku oferty); do oferty można załączyć inne załączniki , które będą pomocne przy ocenie ofert.</w:t>
      </w:r>
    </w:p>
    <w:p w:rsidR="001C5576" w:rsidRDefault="001C5576" w:rsidP="001C5576">
      <w:pPr>
        <w:jc w:val="both"/>
      </w:pPr>
      <w:r>
        <w:t>- jeżeli oferta została podpisana przez osoby upoważnione (inne niż w akcie rejestracyjnym) , należy dołączyć stosowne pełnomocnictwa lub upoważnienia;</w:t>
      </w:r>
    </w:p>
    <w:p w:rsidR="001C5576" w:rsidRDefault="001C5576" w:rsidP="001C5576">
      <w:pPr>
        <w:jc w:val="both"/>
      </w:pPr>
      <w:r>
        <w:lastRenderedPageBreak/>
        <w:t>Uwaga! Załączniki składane w formie kserokopii powinny być potwierdzone za zgodność z oryginałem przez osoby upoważnione do reprezentowania organizacji .</w:t>
      </w:r>
    </w:p>
    <w:p w:rsidR="001C5576" w:rsidRDefault="001C5576" w:rsidP="001C5576">
      <w:pPr>
        <w:jc w:val="both"/>
      </w:pPr>
    </w:p>
    <w:p w:rsidR="001C5576" w:rsidRDefault="001C5576" w:rsidP="001C5576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Tryb i kryteria stosowane przy wyborze ofert:</w:t>
      </w:r>
    </w:p>
    <w:p w:rsidR="001C5576" w:rsidRDefault="001C5576" w:rsidP="001C5576">
      <w:pPr>
        <w:jc w:val="both"/>
      </w:pPr>
      <w:r>
        <w:t>W celu zaopiniowania złożonych ofert Wójt Gminy powoła komisję konkursową , która wyrazi swoją opinię co do złożonych ofert , w formie pisemnej w protokole.</w:t>
      </w:r>
    </w:p>
    <w:p w:rsidR="001C5576" w:rsidRDefault="001C5576" w:rsidP="001C5576">
      <w:pPr>
        <w:jc w:val="both"/>
        <w:rPr>
          <w:u w:val="single"/>
        </w:rPr>
      </w:pPr>
      <w:r>
        <w:tab/>
      </w:r>
      <w:r>
        <w:rPr>
          <w:u w:val="single"/>
        </w:rPr>
        <w:t>Komisja oceni oferty biorąc pod uwagę następujące kryteria:</w:t>
      </w:r>
    </w:p>
    <w:p w:rsidR="001C5576" w:rsidRDefault="001C5576" w:rsidP="001C5576">
      <w:pPr>
        <w:jc w:val="both"/>
      </w:pPr>
      <w:r>
        <w:t>a) wartość merytoryczną projektu oraz możliwość realizacji zadania przez składającego ofertę.</w:t>
      </w:r>
    </w:p>
    <w:p w:rsidR="001C5576" w:rsidRDefault="001C5576" w:rsidP="001C5576">
      <w:pPr>
        <w:jc w:val="both"/>
      </w:pPr>
      <w:r>
        <w:t>b) przedstawioną we wniosku kalkulację kosztów realizacji zadania.</w:t>
      </w:r>
    </w:p>
    <w:p w:rsidR="001C5576" w:rsidRDefault="001C5576" w:rsidP="001C5576">
      <w:pPr>
        <w:jc w:val="both"/>
      </w:pPr>
      <w:r>
        <w:t>c) planowany przez organizację pozarządową lub podmioty wymienione w art.3 ust.3, wkład rzeczowy, osobowy, w tym świadczenia wolontariuszy i prace społeczną członków.</w:t>
      </w:r>
    </w:p>
    <w:p w:rsidR="001C5576" w:rsidRDefault="001C5576" w:rsidP="001C5576">
      <w:pPr>
        <w:jc w:val="both"/>
      </w:pPr>
      <w:r>
        <w:t>d) realizację zadań publicznych w przypadku  organizacji pozarządowych lub podmiotów wymienionych w art. 3 ust.3, które w latach poprzednich realizowały zlecone zadania publiczne, biorąc pod uwagę rzetelność, terminowość oraz sposób rozliczenia otrzymanych na ten cel środków.</w:t>
      </w:r>
    </w:p>
    <w:p w:rsidR="001C5576" w:rsidRDefault="001C5576" w:rsidP="001C5576">
      <w:pPr>
        <w:jc w:val="both"/>
      </w:pPr>
      <w:r>
        <w:t>e) proponowaną jakość wykonania zadania i kwalifikację osób, przy udziale których organizacja pozarządowa lub podmioty określone w art. 3 ust. 3 będą realizować zadania publiczne.</w:t>
      </w:r>
    </w:p>
    <w:p w:rsidR="001C5576" w:rsidRDefault="001C5576" w:rsidP="001C5576">
      <w:pPr>
        <w:jc w:val="both"/>
        <w:rPr>
          <w:b/>
          <w:bCs/>
        </w:rPr>
      </w:pPr>
      <w:r>
        <w:rPr>
          <w:b/>
          <w:bCs/>
        </w:rPr>
        <w:tab/>
        <w:t>Ostateczną decyzję o wyborze oferty i udzieleniu dotacji podejmie Wójt. Od decyzji Wójta nie przysługuje odwołanie.</w:t>
      </w:r>
    </w:p>
    <w:p w:rsidR="001C5576" w:rsidRDefault="001C5576" w:rsidP="001C5576">
      <w:pPr>
        <w:jc w:val="both"/>
      </w:pPr>
      <w:r>
        <w:tab/>
        <w:t xml:space="preserve"> </w:t>
      </w:r>
    </w:p>
    <w:p w:rsidR="001C5576" w:rsidRDefault="001C5576" w:rsidP="001C5576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Termin dokonania wyboru oferty:</w:t>
      </w:r>
    </w:p>
    <w:p w:rsidR="001C5576" w:rsidRDefault="001C5576" w:rsidP="001C5576">
      <w:pPr>
        <w:jc w:val="both"/>
      </w:pPr>
      <w:r>
        <w:t xml:space="preserve">-  otwarcie, rozpatrzenie i dokonanie wyboru ofert złożonych do konkursu zostanie przeprowadzone w terminie  nie przekraczającym 14 dni od dnia następującego po terminie ostatecznym złożenia ofert. Konkurs rozstrzyga Wójt Gminy Lubomino po zapoznaniu się z protokołem komisji konkursowej. Wyniki konkursu zostaną podane do publicznej wiadomości na stronie Biuletynu Informacji Publicznej, na stronie </w:t>
      </w:r>
      <w:hyperlink w:history="1">
        <w:r w:rsidRPr="007A61E4">
          <w:rPr>
            <w:rStyle w:val="Hipercze"/>
          </w:rPr>
          <w:t xml:space="preserve">www.lubomino.ug.gov.pl </w:t>
        </w:r>
      </w:hyperlink>
      <w:r>
        <w:t>oraz na  tablicy ogłoszeń Urzędu Gminy Lubomino. O podjętej decyzji składający ofertę zostaną powiadomieni na piśmie.</w:t>
      </w:r>
    </w:p>
    <w:p w:rsidR="001C5576" w:rsidRDefault="001C5576" w:rsidP="001C5576">
      <w:pPr>
        <w:jc w:val="both"/>
      </w:pPr>
    </w:p>
    <w:p w:rsidR="001C5576" w:rsidRDefault="001C5576" w:rsidP="001C5576">
      <w:pPr>
        <w:pStyle w:val="Akapitzlist"/>
        <w:numPr>
          <w:ilvl w:val="0"/>
          <w:numId w:val="4"/>
        </w:numPr>
        <w:tabs>
          <w:tab w:val="clear" w:pos="720"/>
        </w:tabs>
        <w:ind w:left="0" w:firstLine="360"/>
        <w:jc w:val="both"/>
      </w:pPr>
      <w:r>
        <w:t>Wielkość środków przeznaczonych  na realizację tego rodzaju zadania w roku 2015  wynosiła – 34000,00 zł, w roku 2016 wynosiła – 20500,00 zł.</w:t>
      </w:r>
    </w:p>
    <w:p w:rsidR="001C5576" w:rsidRDefault="001C5576" w:rsidP="001C5576">
      <w:pPr>
        <w:pStyle w:val="Akapitzlist"/>
        <w:ind w:left="360"/>
        <w:jc w:val="both"/>
      </w:pPr>
    </w:p>
    <w:p w:rsidR="001C5576" w:rsidRPr="0002079D" w:rsidRDefault="001C5576" w:rsidP="001C5576">
      <w:pPr>
        <w:pStyle w:val="Akapitzlist"/>
        <w:numPr>
          <w:ilvl w:val="0"/>
          <w:numId w:val="4"/>
        </w:numPr>
        <w:ind w:left="0" w:firstLine="360"/>
        <w:jc w:val="both"/>
        <w:rPr>
          <w:b/>
        </w:rPr>
      </w:pPr>
      <w:r w:rsidRPr="0002079D">
        <w:rPr>
          <w:b/>
        </w:rPr>
        <w:t>Rozliczenie przyznane</w:t>
      </w:r>
      <w:r>
        <w:rPr>
          <w:b/>
        </w:rPr>
        <w:t>j dotacji nastą</w:t>
      </w:r>
      <w:r w:rsidRPr="0002079D">
        <w:rPr>
          <w:b/>
        </w:rPr>
        <w:t xml:space="preserve">pi na podstawie  sprawozdania z realizacji  zadania publicznego , przedłożonych </w:t>
      </w:r>
      <w:r>
        <w:rPr>
          <w:b/>
        </w:rPr>
        <w:t xml:space="preserve">wymaganych </w:t>
      </w:r>
      <w:r w:rsidRPr="0002079D">
        <w:rPr>
          <w:b/>
        </w:rPr>
        <w:t xml:space="preserve">załączników </w:t>
      </w:r>
      <w:r>
        <w:rPr>
          <w:b/>
        </w:rPr>
        <w:t xml:space="preserve">, </w:t>
      </w:r>
      <w:r w:rsidRPr="0002079D">
        <w:rPr>
          <w:b/>
        </w:rPr>
        <w:t xml:space="preserve">w tym oryginałów opisanych pod względem merytorycznym i finansowym wszelkich dokumentów finansowych </w:t>
      </w:r>
      <w:r>
        <w:rPr>
          <w:b/>
        </w:rPr>
        <w:t>(faktur, rachunków, innych) przedłożonych do wglądu.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5576" w:rsidRDefault="001C5576" w:rsidP="001C5576">
      <w:pPr>
        <w:jc w:val="both"/>
      </w:pPr>
    </w:p>
    <w:p w:rsidR="001C5576" w:rsidRDefault="001C5576" w:rsidP="001C5576">
      <w:pPr>
        <w:jc w:val="both"/>
        <w:rPr>
          <w:i/>
          <w:iCs/>
        </w:rPr>
      </w:pPr>
      <w:r>
        <w:rPr>
          <w:i/>
          <w:iCs/>
        </w:rPr>
        <w:t>Szczegółowe informacje można uzyskać:</w:t>
      </w:r>
    </w:p>
    <w:p w:rsidR="001C5576" w:rsidRDefault="001C5576" w:rsidP="001C5576">
      <w:pPr>
        <w:jc w:val="both"/>
        <w:rPr>
          <w:i/>
          <w:iCs/>
        </w:rPr>
      </w:pPr>
      <w:r>
        <w:rPr>
          <w:i/>
          <w:iCs/>
        </w:rPr>
        <w:t>Urząd Gminy Lubomino, pokój nr 8, tel. 089 532 44 59.</w:t>
      </w:r>
    </w:p>
    <w:p w:rsidR="00BA2A55" w:rsidRDefault="00BA2A55" w:rsidP="001C5576">
      <w:pPr>
        <w:jc w:val="both"/>
        <w:rPr>
          <w:i/>
          <w:iCs/>
        </w:rPr>
      </w:pPr>
    </w:p>
    <w:p w:rsidR="00BA2A55" w:rsidRDefault="00BA2A55" w:rsidP="001C5576">
      <w:pPr>
        <w:jc w:val="both"/>
        <w:rPr>
          <w:i/>
          <w:iCs/>
        </w:rPr>
      </w:pPr>
    </w:p>
    <w:p w:rsidR="00BA2A55" w:rsidRDefault="00BA2A55" w:rsidP="001C5576">
      <w:pPr>
        <w:jc w:val="both"/>
        <w:rPr>
          <w:i/>
          <w:iCs/>
        </w:rPr>
      </w:pPr>
      <w:r>
        <w:rPr>
          <w:i/>
          <w:iCs/>
        </w:rPr>
        <w:t>Wójt Gminy Lubomino</w:t>
      </w:r>
    </w:p>
    <w:p w:rsidR="00BA2A55" w:rsidRDefault="00BA2A55" w:rsidP="001C5576">
      <w:pPr>
        <w:jc w:val="both"/>
        <w:rPr>
          <w:i/>
          <w:iCs/>
        </w:rPr>
      </w:pPr>
      <w:r>
        <w:rPr>
          <w:i/>
          <w:iCs/>
        </w:rPr>
        <w:t>Andrzej Mazur</w:t>
      </w:r>
    </w:p>
    <w:p w:rsidR="001C5576" w:rsidRDefault="001C5576" w:rsidP="001C5576">
      <w:pPr>
        <w:jc w:val="both"/>
        <w:rPr>
          <w:i/>
          <w:iCs/>
        </w:rPr>
      </w:pPr>
    </w:p>
    <w:p w:rsidR="001C5576" w:rsidRDefault="001C5576" w:rsidP="001C5576"/>
    <w:p w:rsidR="003101B6" w:rsidRDefault="003101B6"/>
    <w:sectPr w:rsidR="003101B6" w:rsidSect="0002079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76"/>
    <w:rsid w:val="000D6DFA"/>
    <w:rsid w:val="001C5576"/>
    <w:rsid w:val="003101B6"/>
    <w:rsid w:val="00B573E1"/>
    <w:rsid w:val="00B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07BC"/>
  <w15:chartTrackingRefBased/>
  <w15:docId w15:val="{CD76A17A-3C1D-4065-A52D-E3424938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5576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C5576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C55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73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E1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lubomino.tensof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Gmina Lubomino</cp:lastModifiedBy>
  <cp:revision>3</cp:revision>
  <cp:lastPrinted>2016-12-15T07:34:00Z</cp:lastPrinted>
  <dcterms:created xsi:type="dcterms:W3CDTF">2016-12-15T07:20:00Z</dcterms:created>
  <dcterms:modified xsi:type="dcterms:W3CDTF">2017-10-10T06:33:00Z</dcterms:modified>
</cp:coreProperties>
</file>